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4DA24" w14:textId="77777777" w:rsidR="00903C84" w:rsidRPr="005F405A" w:rsidRDefault="00903C84" w:rsidP="00903C84">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DB193AE" w14:textId="77777777" w:rsidR="00903C84" w:rsidRPr="005F405A" w:rsidRDefault="00903C84" w:rsidP="00903C84">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507B7D1C" w14:textId="77777777" w:rsidR="00903C84" w:rsidRDefault="00903C84" w:rsidP="00903C84">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6E1EC73" w14:textId="2C7B819A" w:rsidR="00E20B3B" w:rsidRPr="002B75ED" w:rsidRDefault="00903C84" w:rsidP="00903C84">
      <w:pPr>
        <w:spacing w:before="240" w:after="120" w:line="240" w:lineRule="auto"/>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438B0A5" w14:textId="77777777" w:rsidR="00E20B3B" w:rsidRPr="00CC167F" w:rsidRDefault="00E20B3B" w:rsidP="00E20B3B">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122AA37" w14:textId="77777777" w:rsidR="00E20B3B" w:rsidRPr="00CC167F" w:rsidRDefault="00E20B3B" w:rsidP="00E20B3B">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CDA9756" w14:textId="746995F6" w:rsidR="000C7973" w:rsidRPr="00242AA0" w:rsidRDefault="000C7973" w:rsidP="000C7973">
      <w:pPr>
        <w:spacing w:after="120" w:line="276" w:lineRule="auto"/>
        <w:jc w:val="both"/>
        <w:rPr>
          <w:rFonts w:eastAsia="Times New Roman" w:cstheme="minorHAnsi"/>
          <w:lang w:eastAsia="cs-CZ"/>
        </w:rPr>
      </w:pPr>
    </w:p>
    <w:tbl>
      <w:tblPr>
        <w:tblpPr w:leftFromText="142" w:rightFromText="142" w:vertAnchor="page" w:horzAnchor="margin" w:tblpY="630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4038E" w:rsidRPr="00181E2A" w14:paraId="707DFDC1" w14:textId="77777777" w:rsidTr="00903C84">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360B7F5" w14:textId="617F0D8C" w:rsidR="0004038E" w:rsidRPr="006D5439" w:rsidRDefault="0004038E" w:rsidP="00903C84">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ROZHODNUTÍ O ZRUŠENÍ ZADÁVACÍHO </w:t>
            </w:r>
            <w:commentRangeStart w:id="1"/>
            <w:r>
              <w:rPr>
                <w:rFonts w:eastAsia="Times New Roman" w:cs="Calibri"/>
                <w:b/>
                <w:sz w:val="32"/>
                <w:szCs w:val="32"/>
                <w:lang w:eastAsia="cs-CZ"/>
              </w:rPr>
              <w:t>ŘÍZENÍ</w:t>
            </w:r>
            <w:commentRangeEnd w:id="1"/>
            <w:r>
              <w:rPr>
                <w:rStyle w:val="Odkaznakoment"/>
                <w:rFonts w:ascii="Cambria" w:eastAsia="Cambria" w:hAnsi="Cambria" w:cs="Times New Roman"/>
              </w:rPr>
              <w:commentReference w:id="1"/>
            </w:r>
          </w:p>
        </w:tc>
      </w:tr>
      <w:tr w:rsidR="0004038E" w:rsidRPr="00181E2A" w14:paraId="49FC8E2C" w14:textId="77777777" w:rsidTr="00903C84">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C7CC775" w14:textId="77777777" w:rsidR="0004038E" w:rsidRPr="006D5439" w:rsidRDefault="0004038E" w:rsidP="00903C84">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4038E" w:rsidRPr="00181E2A" w14:paraId="536E8C73" w14:textId="77777777" w:rsidTr="00903C84">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78E71070" w14:textId="77777777" w:rsidR="0004038E" w:rsidRPr="006D5439" w:rsidRDefault="0004038E" w:rsidP="00903C84">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4038E" w:rsidRPr="00181E2A" w14:paraId="568CAF76" w14:textId="77777777" w:rsidTr="00903C84">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30F0A0B" w14:textId="77777777" w:rsidR="0004038E" w:rsidRPr="00181E2A" w:rsidRDefault="0004038E" w:rsidP="00903C84">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030121EA" w14:textId="77777777" w:rsidR="0004038E" w:rsidRPr="00181E2A" w:rsidRDefault="0004038E" w:rsidP="00903C84">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D7EC049" w14:textId="77777777" w:rsidR="0004038E" w:rsidRPr="00181E2A" w:rsidRDefault="0004038E" w:rsidP="00903C84">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62A385CA" w14:textId="77777777" w:rsidR="0004038E" w:rsidRPr="00181E2A" w:rsidRDefault="0004038E" w:rsidP="00903C84">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6507BFD" w14:textId="49AFFE43" w:rsidR="0004038E" w:rsidRPr="00181E2A" w:rsidRDefault="0004038E" w:rsidP="00903C84">
            <w:pPr>
              <w:spacing w:after="0"/>
              <w:rPr>
                <w:rFonts w:eastAsia="Times New Roman" w:cs="Calibri"/>
                <w:lang w:eastAsia="cs-CZ"/>
              </w:rPr>
            </w:pPr>
            <w:r w:rsidRPr="00181E2A">
              <w:rPr>
                <w:rFonts w:eastAsia="Times New Roman" w:cs="Calibri"/>
                <w:sz w:val="20"/>
                <w:lang w:eastAsia="cs-CZ"/>
              </w:rPr>
              <w:t xml:space="preserve">SYSTÉMOVÉ ČÍSLO </w:t>
            </w:r>
            <w:r w:rsidR="00FC1930">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48B15813" w14:textId="77777777" w:rsidR="0004038E" w:rsidRPr="00181E2A" w:rsidRDefault="0004038E" w:rsidP="00903C84">
            <w:pPr>
              <w:spacing w:after="0"/>
              <w:jc w:val="center"/>
              <w:rPr>
                <w:rFonts w:eastAsia="Times New Roman" w:cs="Calibri"/>
                <w:lang w:eastAsia="cs-CZ"/>
              </w:rPr>
            </w:pPr>
            <w:r w:rsidRPr="00854A71">
              <w:rPr>
                <w:rFonts w:eastAsia="Times New Roman" w:cs="Calibri"/>
                <w:highlight w:val="yellow"/>
                <w:lang w:eastAsia="cs-CZ"/>
              </w:rPr>
              <w:t>…</w:t>
            </w:r>
          </w:p>
        </w:tc>
      </w:tr>
      <w:tr w:rsidR="0004038E" w:rsidRPr="00181E2A" w14:paraId="5EB2BE15" w14:textId="77777777" w:rsidTr="00903C8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E34248C" w14:textId="2BF9BFFB" w:rsidR="0004038E" w:rsidRPr="00181E2A" w:rsidRDefault="00B53278" w:rsidP="00903C84">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616AF12A" w14:textId="77777777" w:rsidR="0004038E" w:rsidRPr="00181E2A" w:rsidRDefault="0004038E" w:rsidP="00903C84">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4038E" w:rsidRPr="00181E2A" w14:paraId="511B5E88" w14:textId="77777777" w:rsidTr="00903C84">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A332611" w14:textId="77777777" w:rsidR="0004038E" w:rsidRPr="00181E2A" w:rsidRDefault="0004038E" w:rsidP="00903C84">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7480602" w14:textId="77777777" w:rsidR="0004038E" w:rsidRPr="00181E2A" w:rsidRDefault="0004038E" w:rsidP="00903C84">
            <w:pPr>
              <w:spacing w:after="0"/>
              <w:rPr>
                <w:rFonts w:eastAsia="Times New Roman" w:cs="Times New Roman"/>
                <w:b/>
                <w:lang w:eastAsia="cs-CZ"/>
              </w:rPr>
            </w:pPr>
            <w:r w:rsidRPr="00854A71">
              <w:rPr>
                <w:rFonts w:eastAsia="Times New Roman" w:cs="Times New Roman"/>
                <w:b/>
                <w:highlight w:val="yellow"/>
                <w:lang w:eastAsia="cs-CZ"/>
              </w:rPr>
              <w:t>…</w:t>
            </w:r>
          </w:p>
        </w:tc>
      </w:tr>
      <w:tr w:rsidR="0004038E" w:rsidRPr="00181E2A" w14:paraId="6E727DCC" w14:textId="77777777" w:rsidTr="00903C8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2065F26" w14:textId="77777777" w:rsidR="0004038E" w:rsidRPr="00181E2A" w:rsidRDefault="0004038E" w:rsidP="00903C84">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7D032D" w14:textId="77777777" w:rsidR="0004038E" w:rsidRPr="00491767" w:rsidRDefault="0004038E" w:rsidP="00903C84">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BEFD566" w14:textId="77777777" w:rsidR="0004038E" w:rsidRPr="00181E2A" w:rsidRDefault="0004038E" w:rsidP="00903C84">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ADA9427" w14:textId="77777777" w:rsidR="0004038E" w:rsidRPr="00491767" w:rsidRDefault="0004038E" w:rsidP="00903C84">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4038E" w:rsidRPr="00181E2A" w14:paraId="1D476E79" w14:textId="77777777" w:rsidTr="00903C8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950EEF3" w14:textId="77777777" w:rsidR="0004038E" w:rsidRPr="00181E2A" w:rsidRDefault="0004038E" w:rsidP="00903C84">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0EBB338" w14:textId="77777777" w:rsidR="0004038E" w:rsidRPr="00491767" w:rsidRDefault="0004038E" w:rsidP="00903C84">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4038E" w:rsidRPr="00181E2A" w14:paraId="4628C106" w14:textId="77777777" w:rsidTr="00903C84">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5865C6A3" w14:textId="77777777" w:rsidR="0004038E" w:rsidRPr="00181E2A" w:rsidRDefault="0004038E" w:rsidP="00903C84">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3823B46" w14:textId="77777777" w:rsidR="0004038E" w:rsidRPr="00491767" w:rsidRDefault="0004038E" w:rsidP="00903C84">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4038E" w:rsidRPr="00181E2A" w14:paraId="59AE7373" w14:textId="77777777" w:rsidTr="00903C84">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2481DFCB" w14:textId="77777777" w:rsidR="0004038E" w:rsidRPr="00181E2A" w:rsidRDefault="0004038E" w:rsidP="00903C84">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257335B5" w14:textId="24BA0473" w:rsidR="0004038E" w:rsidRPr="00B91F7E" w:rsidRDefault="008158BC" w:rsidP="00903C84">
            <w:pPr>
              <w:spacing w:after="0"/>
              <w:jc w:val="center"/>
              <w:rPr>
                <w:rFonts w:eastAsia="Times New Roman" w:cs="Calibri"/>
                <w:highlight w:val="cyan"/>
                <w:lang w:eastAsia="cs-CZ"/>
              </w:rPr>
            </w:pPr>
            <w:r>
              <w:rPr>
                <w:rFonts w:eastAsia="Times New Roman" w:cs="Calibri"/>
                <w:highlight w:val="yellow"/>
                <w:lang w:eastAsia="cs-CZ"/>
              </w:rPr>
              <w:t>Dodávky/S</w:t>
            </w:r>
            <w:r w:rsidR="0004038E"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FE014C1" w14:textId="77777777" w:rsidR="0004038E" w:rsidRPr="00181E2A" w:rsidRDefault="0004038E" w:rsidP="00903C84">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62890C33" w14:textId="25A616FB" w:rsidR="0004038E" w:rsidRPr="00181E2A" w:rsidRDefault="008158BC" w:rsidP="00903C84">
            <w:pPr>
              <w:spacing w:after="0"/>
              <w:jc w:val="center"/>
              <w:rPr>
                <w:rFonts w:eastAsia="Times New Roman" w:cs="Calibri"/>
                <w:lang w:eastAsia="cs-CZ"/>
              </w:rPr>
            </w:pPr>
            <w:r w:rsidRPr="00B06798">
              <w:rPr>
                <w:rFonts w:eastAsia="Times New Roman" w:cs="Calibri"/>
                <w:lang w:eastAsia="cs-CZ"/>
              </w:rPr>
              <w:t>N</w:t>
            </w:r>
            <w:r w:rsidR="00B53278" w:rsidRPr="00B06798">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EA5E36F" w14:textId="77777777" w:rsidR="0004038E" w:rsidRPr="00181E2A" w:rsidRDefault="0004038E" w:rsidP="00903C84">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7D12EA2B" w14:textId="0326F3E2" w:rsidR="0004038E" w:rsidRPr="00B91F7E" w:rsidRDefault="008158BC" w:rsidP="00903C84">
            <w:pPr>
              <w:spacing w:after="0"/>
              <w:jc w:val="center"/>
              <w:rPr>
                <w:rFonts w:eastAsia="Times New Roman" w:cs="Calibri"/>
                <w:highlight w:val="cyan"/>
                <w:lang w:eastAsia="cs-CZ"/>
              </w:rPr>
            </w:pPr>
            <w:r w:rsidRPr="00B06798">
              <w:rPr>
                <w:rFonts w:eastAsia="Times New Roman" w:cs="Calibri"/>
                <w:lang w:eastAsia="cs-CZ"/>
              </w:rPr>
              <w:t>Užší</w:t>
            </w:r>
            <w:r w:rsidR="00B53278" w:rsidRPr="00B06798">
              <w:rPr>
                <w:rFonts w:eastAsia="Times New Roman" w:cs="Calibri"/>
                <w:lang w:eastAsia="cs-CZ"/>
              </w:rPr>
              <w:t xml:space="preserve"> řízení</w:t>
            </w:r>
          </w:p>
        </w:tc>
      </w:tr>
    </w:tbl>
    <w:p w14:paraId="17701EF7" w14:textId="77777777" w:rsidR="0004038E" w:rsidRDefault="0004038E" w:rsidP="0004038E">
      <w:pPr>
        <w:spacing w:after="0" w:line="276" w:lineRule="auto"/>
        <w:jc w:val="both"/>
        <w:rPr>
          <w:rFonts w:eastAsia="Times New Roman" w:cstheme="minorHAnsi"/>
          <w:lang w:eastAsia="cs-CZ"/>
        </w:rPr>
      </w:pPr>
    </w:p>
    <w:p w14:paraId="5689D976" w14:textId="162EA718" w:rsidR="003E1FDC" w:rsidRPr="00242AA0" w:rsidRDefault="00836472" w:rsidP="00242AA0">
      <w:pPr>
        <w:spacing w:before="240" w:after="120" w:line="276" w:lineRule="auto"/>
        <w:jc w:val="both"/>
        <w:rPr>
          <w:rFonts w:eastAsia="Times New Roman" w:cstheme="minorHAnsi"/>
          <w:lang w:eastAsia="cs-CZ"/>
        </w:rPr>
      </w:pPr>
      <w:r w:rsidRPr="00242AA0">
        <w:rPr>
          <w:rFonts w:eastAsia="Times New Roman" w:cstheme="minorHAnsi"/>
          <w:lang w:eastAsia="cs-CZ"/>
        </w:rPr>
        <w:t xml:space="preserve">Centrální zadavatel </w:t>
      </w:r>
      <w:r w:rsidR="00524E76" w:rsidRPr="00242AA0">
        <w:rPr>
          <w:rFonts w:eastAsia="Times New Roman" w:cstheme="minorHAnsi"/>
          <w:lang w:eastAsia="cs-CZ"/>
        </w:rPr>
        <w:t xml:space="preserve">v souladu s </w:t>
      </w:r>
      <w:r w:rsidR="003E1FDC" w:rsidRPr="00242AA0">
        <w:rPr>
          <w:rFonts w:eastAsia="Times New Roman" w:cstheme="minorHAnsi"/>
          <w:lang w:eastAsia="cs-CZ"/>
        </w:rPr>
        <w:t>§ 12</w:t>
      </w:r>
      <w:r w:rsidR="00822434" w:rsidRPr="00242AA0">
        <w:rPr>
          <w:rFonts w:eastAsia="Times New Roman" w:cstheme="minorHAnsi"/>
          <w:lang w:eastAsia="cs-CZ"/>
        </w:rPr>
        <w:t xml:space="preserve">7 </w:t>
      </w:r>
      <w:r w:rsidR="00822434" w:rsidRPr="00C54224">
        <w:rPr>
          <w:rFonts w:eastAsia="Times New Roman" w:cstheme="minorHAnsi"/>
          <w:highlight w:val="yellow"/>
          <w:lang w:eastAsia="cs-CZ"/>
        </w:rPr>
        <w:t xml:space="preserve">odst. </w:t>
      </w:r>
      <w:commentRangeStart w:id="3"/>
      <w:r w:rsidR="00822434" w:rsidRPr="00C54224">
        <w:rPr>
          <w:rFonts w:eastAsia="Times New Roman" w:cstheme="minorHAnsi"/>
          <w:highlight w:val="yellow"/>
          <w:shd w:val="clear" w:color="auto" w:fill="FFFF00"/>
          <w:lang w:eastAsia="cs-CZ"/>
        </w:rPr>
        <w:t>…</w:t>
      </w:r>
      <w:commentRangeEnd w:id="3"/>
      <w:r w:rsidR="00B53278" w:rsidRPr="00C54224">
        <w:rPr>
          <w:rStyle w:val="Odkaznakoment"/>
          <w:rFonts w:ascii="Cambria" w:eastAsia="Cambria" w:hAnsi="Cambria" w:cs="Times New Roman"/>
          <w:highlight w:val="yellow"/>
        </w:rPr>
        <w:commentReference w:id="3"/>
      </w:r>
      <w:r w:rsidR="003E1FDC" w:rsidRPr="00242AA0">
        <w:rPr>
          <w:rFonts w:eastAsia="Times New Roman" w:cstheme="minorHAnsi"/>
          <w:lang w:eastAsia="cs-CZ"/>
        </w:rPr>
        <w:t xml:space="preserve"> zákona č. 134/2016 Sb., o zadávání veřejných zakázek (dále „ZZVZ“)</w:t>
      </w:r>
    </w:p>
    <w:p w14:paraId="1B55C0A3" w14:textId="0295F0B2" w:rsidR="003E1FDC" w:rsidRPr="00242AA0" w:rsidRDefault="003E1FDC" w:rsidP="00023801">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 xml:space="preserve">rozhodl o </w:t>
      </w:r>
      <w:r w:rsidR="00822434" w:rsidRPr="00242AA0">
        <w:rPr>
          <w:rFonts w:eastAsia="Times New Roman" w:cstheme="minorHAnsi"/>
          <w:b/>
          <w:sz w:val="28"/>
          <w:lang w:eastAsia="cs-CZ"/>
        </w:rPr>
        <w:t>zrušení</w:t>
      </w:r>
    </w:p>
    <w:p w14:paraId="4C7EEEF8" w14:textId="4F1C655B" w:rsidR="003E1FDC" w:rsidRPr="00242AA0" w:rsidRDefault="00822434" w:rsidP="00023801">
      <w:pPr>
        <w:spacing w:before="120" w:after="120" w:line="276" w:lineRule="auto"/>
        <w:jc w:val="both"/>
        <w:rPr>
          <w:rFonts w:eastAsia="Times New Roman" w:cstheme="minorHAnsi"/>
          <w:lang w:eastAsia="cs-CZ"/>
        </w:rPr>
      </w:pPr>
      <w:r w:rsidRPr="00242AA0">
        <w:rPr>
          <w:rFonts w:eastAsia="Times New Roman" w:cstheme="minorHAnsi"/>
          <w:lang w:eastAsia="cs-CZ"/>
        </w:rPr>
        <w:t xml:space="preserve">zadávacího řízení na </w:t>
      </w:r>
      <w:r w:rsidR="00EF4D1B">
        <w:rPr>
          <w:rFonts w:eastAsia="Times New Roman" w:cstheme="minorHAnsi"/>
          <w:lang w:eastAsia="cs-CZ"/>
        </w:rPr>
        <w:t>zavedení výše uvedeného dynamického nákupního systému</w:t>
      </w:r>
      <w:r w:rsidR="008D2281">
        <w:rPr>
          <w:rFonts w:eastAsia="Times New Roman" w:cstheme="minorHAnsi"/>
          <w:lang w:eastAsia="cs-CZ"/>
        </w:rPr>
        <w:t xml:space="preserve"> (dále „DNS“)</w:t>
      </w:r>
      <w:r w:rsidRPr="00242AA0">
        <w:rPr>
          <w:rFonts w:eastAsia="Times New Roman" w:cstheme="minorHAnsi"/>
          <w:lang w:eastAsia="cs-CZ"/>
        </w:rPr>
        <w:t xml:space="preserve">, neboť </w:t>
      </w:r>
      <w:commentRangeStart w:id="4"/>
      <w:r w:rsidR="00FC1930" w:rsidRPr="00FC1930">
        <w:rPr>
          <w:rFonts w:eastAsia="Times New Roman" w:cstheme="minorHAnsi"/>
          <w:highlight w:val="yellow"/>
          <w:lang w:eastAsia="cs-CZ"/>
        </w:rPr>
        <w:t>………</w:t>
      </w:r>
      <w:r w:rsidR="003E1FDC" w:rsidRPr="00242AA0">
        <w:rPr>
          <w:rFonts w:eastAsia="Times New Roman" w:cstheme="minorHAnsi"/>
          <w:lang w:eastAsia="cs-CZ"/>
        </w:rPr>
        <w:t>.</w:t>
      </w:r>
      <w:commentRangeEnd w:id="4"/>
      <w:r w:rsidR="00B841A9">
        <w:rPr>
          <w:rStyle w:val="Odkaznakoment"/>
          <w:rFonts w:ascii="Cambria" w:eastAsia="Cambria" w:hAnsi="Cambria" w:cs="Times New Roman"/>
        </w:rPr>
        <w:commentReference w:id="4"/>
      </w:r>
    </w:p>
    <w:p w14:paraId="507EDA35" w14:textId="54476FDE" w:rsidR="000A71CD" w:rsidRPr="00242AA0" w:rsidRDefault="000A71CD" w:rsidP="00242AA0">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Odůvodnění:</w:t>
      </w:r>
    </w:p>
    <w:p w14:paraId="539B6772" w14:textId="0887C971" w:rsidR="000A71CD" w:rsidRPr="00242AA0" w:rsidRDefault="00FC1930" w:rsidP="004C1A8B">
      <w:pPr>
        <w:spacing w:after="120" w:line="276" w:lineRule="auto"/>
        <w:jc w:val="both"/>
        <w:rPr>
          <w:rFonts w:eastAsia="Times New Roman" w:cstheme="minorHAnsi"/>
          <w:lang w:eastAsia="cs-CZ"/>
        </w:rPr>
      </w:pPr>
      <w:commentRangeStart w:id="5"/>
      <w:r w:rsidRPr="00FC1930">
        <w:rPr>
          <w:rFonts w:eastAsia="Times New Roman" w:cstheme="minorHAnsi"/>
          <w:highlight w:val="yellow"/>
          <w:lang w:eastAsia="cs-CZ"/>
        </w:rPr>
        <w:t>………</w:t>
      </w:r>
      <w:commentRangeEnd w:id="5"/>
      <w:r w:rsidR="00D3036E">
        <w:rPr>
          <w:rStyle w:val="Odkaznakoment"/>
          <w:rFonts w:ascii="Cambria" w:eastAsia="Cambria" w:hAnsi="Cambria" w:cs="Times New Roman"/>
        </w:rPr>
        <w:commentReference w:id="5"/>
      </w:r>
      <w:r w:rsidR="00822434" w:rsidRPr="00242AA0">
        <w:rPr>
          <w:rFonts w:eastAsia="Times New Roman" w:cstheme="minorHAnsi"/>
          <w:lang w:eastAsia="cs-CZ"/>
        </w:rPr>
        <w:t xml:space="preserve">, proto </w:t>
      </w:r>
      <w:r w:rsidR="00524E76" w:rsidRPr="00242AA0">
        <w:rPr>
          <w:rFonts w:eastAsia="Times New Roman" w:cstheme="minorHAnsi"/>
          <w:lang w:eastAsia="cs-CZ"/>
        </w:rPr>
        <w:t xml:space="preserve">centrální </w:t>
      </w:r>
      <w:r w:rsidR="00822434" w:rsidRPr="00242AA0">
        <w:rPr>
          <w:rFonts w:eastAsia="Times New Roman" w:cstheme="minorHAnsi"/>
          <w:lang w:eastAsia="cs-CZ"/>
        </w:rPr>
        <w:t>zadavatel rozhodl o zrušení zadávacího řízení.</w:t>
      </w:r>
      <w:r w:rsidR="008D2281">
        <w:rPr>
          <w:rFonts w:eastAsia="Times New Roman" w:cstheme="minorHAnsi"/>
          <w:lang w:eastAsia="cs-CZ"/>
        </w:rPr>
        <w:t xml:space="preserve"> DNS tak není zaveden.</w:t>
      </w:r>
    </w:p>
    <w:p w14:paraId="014EE36B" w14:textId="5EB5BC8B" w:rsidR="000A71CD" w:rsidRPr="00242AA0" w:rsidRDefault="00317C74" w:rsidP="00242AA0">
      <w:pPr>
        <w:spacing w:before="240" w:after="120" w:line="276" w:lineRule="auto"/>
        <w:jc w:val="center"/>
        <w:rPr>
          <w:rFonts w:eastAsia="Times New Roman" w:cstheme="minorHAnsi"/>
          <w:b/>
          <w:sz w:val="28"/>
          <w:lang w:eastAsia="cs-CZ"/>
        </w:rPr>
      </w:pPr>
      <w:r w:rsidRPr="00242AA0">
        <w:rPr>
          <w:rFonts w:eastAsia="Times New Roman" w:cstheme="minorHAnsi"/>
          <w:b/>
          <w:sz w:val="28"/>
          <w:lang w:eastAsia="cs-CZ"/>
        </w:rPr>
        <w:t>Poučení</w:t>
      </w:r>
    </w:p>
    <w:p w14:paraId="004C79E9" w14:textId="3DF96203" w:rsidR="003E1FDC" w:rsidRDefault="00341DDF" w:rsidP="000A71CD">
      <w:pPr>
        <w:spacing w:after="120" w:line="276" w:lineRule="auto"/>
        <w:jc w:val="both"/>
        <w:rPr>
          <w:rFonts w:eastAsia="Times New Roman" w:cstheme="minorHAnsi"/>
          <w:lang w:eastAsia="cs-CZ"/>
        </w:rPr>
      </w:pPr>
      <w:r w:rsidRPr="00242AA0">
        <w:rPr>
          <w:rFonts w:eastAsia="Times New Roman" w:cstheme="minorHAnsi"/>
          <w:lang w:eastAsia="cs-CZ"/>
        </w:rPr>
        <w:t>Proti rozhodnutí o</w:t>
      </w:r>
      <w:r w:rsidR="008E63A0" w:rsidRPr="00242AA0">
        <w:rPr>
          <w:rFonts w:eastAsia="Times New Roman" w:cstheme="minorHAnsi"/>
          <w:lang w:eastAsia="cs-CZ"/>
        </w:rPr>
        <w:t xml:space="preserve"> zrušení zadávacího řízení</w:t>
      </w:r>
      <w:r w:rsidRPr="00242AA0">
        <w:rPr>
          <w:rFonts w:eastAsia="Times New Roman" w:cstheme="minorHAnsi"/>
          <w:lang w:eastAsia="cs-CZ"/>
        </w:rPr>
        <w:t xml:space="preserve"> lze podat námitky v souladu s § 2</w:t>
      </w:r>
      <w:r w:rsidR="007651C8" w:rsidRPr="00242AA0">
        <w:rPr>
          <w:rFonts w:eastAsia="Times New Roman" w:cstheme="minorHAnsi"/>
          <w:lang w:eastAsia="cs-CZ"/>
        </w:rPr>
        <w:t>41</w:t>
      </w:r>
      <w:r w:rsidRPr="00242AA0">
        <w:rPr>
          <w:rFonts w:eastAsia="Times New Roman" w:cstheme="minorHAnsi"/>
          <w:lang w:eastAsia="cs-CZ"/>
        </w:rPr>
        <w:t xml:space="preserve"> a násl. ZZVZ. </w:t>
      </w:r>
      <w:r w:rsidRPr="00D3036E">
        <w:rPr>
          <w:rFonts w:eastAsia="Times New Roman" w:cstheme="minorHAnsi"/>
          <w:lang w:eastAsia="cs-CZ"/>
        </w:rPr>
        <w:t>Námitky musí být doručeny do 15 dnů</w:t>
      </w:r>
      <w:r w:rsidRPr="00242AA0">
        <w:rPr>
          <w:rFonts w:eastAsia="Times New Roman" w:cstheme="minorHAnsi"/>
          <w:lang w:eastAsia="cs-CZ"/>
        </w:rPr>
        <w:t xml:space="preserve"> </w:t>
      </w:r>
      <w:r w:rsidR="000A71CD" w:rsidRPr="00242AA0">
        <w:rPr>
          <w:rFonts w:eastAsia="Times New Roman" w:cstheme="minorHAnsi"/>
          <w:lang w:eastAsia="cs-CZ"/>
        </w:rPr>
        <w:t>od</w:t>
      </w:r>
      <w:r w:rsidR="00B876F8">
        <w:rPr>
          <w:rFonts w:eastAsia="Times New Roman" w:cstheme="minorHAnsi"/>
          <w:lang w:eastAsia="cs-CZ"/>
        </w:rPr>
        <w:t xml:space="preserve"> </w:t>
      </w:r>
      <w:commentRangeStart w:id="6"/>
      <w:r w:rsidR="00B876F8">
        <w:rPr>
          <w:rFonts w:eastAsia="Times New Roman" w:cstheme="minorHAnsi"/>
          <w:lang w:eastAsia="cs-CZ"/>
        </w:rPr>
        <w:t>oznámení</w:t>
      </w:r>
      <w:commentRangeEnd w:id="6"/>
      <w:r w:rsidR="00A92978">
        <w:rPr>
          <w:rStyle w:val="Odkaznakoment"/>
          <w:rFonts w:ascii="Cambria" w:eastAsia="Cambria" w:hAnsi="Cambria" w:cs="Times New Roman"/>
        </w:rPr>
        <w:commentReference w:id="6"/>
      </w:r>
      <w:r w:rsidR="00A92978">
        <w:rPr>
          <w:rFonts w:eastAsia="Times New Roman" w:cstheme="minorHAnsi"/>
          <w:lang w:eastAsia="cs-CZ"/>
        </w:rPr>
        <w:t xml:space="preserve"> </w:t>
      </w:r>
      <w:r w:rsidR="00524E76" w:rsidRPr="00242AA0">
        <w:rPr>
          <w:rFonts w:eastAsia="Times New Roman" w:cstheme="minorHAnsi"/>
          <w:lang w:eastAsia="cs-CZ"/>
        </w:rPr>
        <w:t>rozhodnutí</w:t>
      </w:r>
      <w:r w:rsidR="00B876F8">
        <w:rPr>
          <w:rFonts w:eastAsia="Times New Roman" w:cstheme="minorHAnsi"/>
          <w:lang w:eastAsia="cs-CZ"/>
        </w:rPr>
        <w:t xml:space="preserve"> o zrušení zadávacího řízení</w:t>
      </w:r>
      <w:r w:rsidR="008E63A0" w:rsidRPr="00242AA0">
        <w:rPr>
          <w:rFonts w:eastAsia="Times New Roman" w:cstheme="minorHAnsi"/>
          <w:lang w:eastAsia="cs-CZ"/>
        </w:rPr>
        <w:t>.</w:t>
      </w:r>
    </w:p>
    <w:p w14:paraId="6CBE49E8" w14:textId="77777777" w:rsidR="00257BE8" w:rsidRPr="00242AA0" w:rsidRDefault="00257BE8" w:rsidP="000A71CD">
      <w:pPr>
        <w:spacing w:after="120" w:line="276" w:lineRule="auto"/>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57BE8" w14:paraId="3374D702" w14:textId="77777777" w:rsidTr="005D60FD">
        <w:tc>
          <w:tcPr>
            <w:tcW w:w="3823" w:type="dxa"/>
          </w:tcPr>
          <w:p w14:paraId="163968C4" w14:textId="34A23C95" w:rsidR="00257BE8" w:rsidRPr="00B756A3" w:rsidRDefault="00257BE8" w:rsidP="00DD4766">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257BE8" w14:paraId="745E70D8" w14:textId="77777777" w:rsidTr="005D60FD">
        <w:trPr>
          <w:trHeight w:val="1030"/>
        </w:trPr>
        <w:tc>
          <w:tcPr>
            <w:tcW w:w="3823" w:type="dxa"/>
            <w:tcBorders>
              <w:bottom w:val="single" w:sz="4" w:space="0" w:color="auto"/>
            </w:tcBorders>
          </w:tcPr>
          <w:p w14:paraId="24693D39" w14:textId="77777777" w:rsidR="00257BE8" w:rsidRPr="00B756A3" w:rsidRDefault="00257BE8" w:rsidP="005D60FD">
            <w:pPr>
              <w:spacing w:before="120"/>
              <w:jc w:val="both"/>
              <w:rPr>
                <w:rFonts w:ascii="Calibri" w:eastAsia="Times New Roman" w:hAnsi="Calibri" w:cs="Calibri"/>
                <w:szCs w:val="24"/>
                <w:lang w:eastAsia="cs-CZ"/>
              </w:rPr>
            </w:pPr>
          </w:p>
        </w:tc>
      </w:tr>
      <w:tr w:rsidR="00257BE8" w14:paraId="5EAD9FBF" w14:textId="77777777" w:rsidTr="005D60FD">
        <w:trPr>
          <w:trHeight w:val="289"/>
        </w:trPr>
        <w:tc>
          <w:tcPr>
            <w:tcW w:w="3823" w:type="dxa"/>
            <w:tcBorders>
              <w:top w:val="single" w:sz="4" w:space="0" w:color="auto"/>
            </w:tcBorders>
          </w:tcPr>
          <w:p w14:paraId="661C1710" w14:textId="77777777" w:rsidR="00257BE8" w:rsidRPr="00B756A3" w:rsidRDefault="00257BE8"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57BE8" w14:paraId="479D658F" w14:textId="77777777" w:rsidTr="005D60FD">
        <w:tc>
          <w:tcPr>
            <w:tcW w:w="3823" w:type="dxa"/>
          </w:tcPr>
          <w:p w14:paraId="45D6418C" w14:textId="77777777" w:rsidR="00257BE8" w:rsidRPr="00B756A3" w:rsidRDefault="00257BE8" w:rsidP="005D60FD">
            <w:pPr>
              <w:tabs>
                <w:tab w:val="center" w:pos="1803"/>
              </w:tabs>
              <w:spacing w:before="120"/>
              <w:jc w:val="both"/>
              <w:rPr>
                <w:rFonts w:ascii="Calibri" w:eastAsia="Times New Roman" w:hAnsi="Calibri" w:cs="Calibri"/>
                <w:i/>
                <w:szCs w:val="24"/>
                <w:highlight w:val="yellow"/>
                <w:lang w:eastAsia="cs-CZ"/>
              </w:rPr>
            </w:pPr>
            <w:commentRangeStart w:id="7"/>
            <w:r w:rsidRPr="00B756A3">
              <w:rPr>
                <w:rFonts w:ascii="Calibri" w:eastAsia="Times New Roman" w:hAnsi="Calibri" w:cs="Calibri"/>
                <w:i/>
                <w:szCs w:val="24"/>
                <w:highlight w:val="yellow"/>
                <w:lang w:eastAsia="cs-CZ"/>
              </w:rPr>
              <w:t>Funkce</w:t>
            </w:r>
            <w:commentRangeEnd w:id="7"/>
            <w:r>
              <w:rPr>
                <w:rStyle w:val="Odkaznakoment"/>
                <w:rFonts w:ascii="Cambria" w:eastAsia="Cambria" w:hAnsi="Cambria" w:cs="Times New Roman"/>
              </w:rPr>
              <w:commentReference w:id="7"/>
            </w:r>
          </w:p>
        </w:tc>
      </w:tr>
      <w:tr w:rsidR="00257BE8" w14:paraId="5861F721" w14:textId="77777777" w:rsidTr="005D60FD">
        <w:tc>
          <w:tcPr>
            <w:tcW w:w="3823" w:type="dxa"/>
          </w:tcPr>
          <w:p w14:paraId="025D4C3C" w14:textId="77777777" w:rsidR="00257BE8" w:rsidRDefault="00257BE8"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7C4E06A6" w14:textId="5D8CC76B" w:rsidR="00F21E39" w:rsidRPr="00B756A3" w:rsidRDefault="00F21E39"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1997CA7" w14:textId="3846FBDF" w:rsidR="00CA1B17" w:rsidRPr="0004038E" w:rsidRDefault="00CA1B17" w:rsidP="00257BE8">
      <w:pPr>
        <w:spacing w:after="0" w:line="240" w:lineRule="auto"/>
        <w:rPr>
          <w:lang w:eastAsia="cs-CZ"/>
        </w:rPr>
      </w:pPr>
    </w:p>
    <w:sectPr w:rsidR="00CA1B17" w:rsidRPr="0004038E"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0T11:34:00Z" w:initials="CNPK">
    <w:p w14:paraId="2C7A04D3" w14:textId="77777777" w:rsidR="008158BC" w:rsidRDefault="008158BC">
      <w:pPr>
        <w:pStyle w:val="Textkomente"/>
      </w:pPr>
      <w:r>
        <w:rPr>
          <w:rStyle w:val="Odkaznakoment"/>
        </w:rPr>
        <w:t xml:space="preserve">DNS </w:t>
      </w:r>
      <w:r>
        <w:t>- § 138</w:t>
      </w:r>
      <w:r w:rsidR="00E74C2C">
        <w:t xml:space="preserve"> odst. 1</w:t>
      </w:r>
      <w:r>
        <w:t xml:space="preserve"> ZZVZ – zadavatel zavede DNS v zadávacím řízení </w:t>
      </w:r>
    </w:p>
    <w:p w14:paraId="2833B33F" w14:textId="71BC5358" w:rsidR="008A1E3D" w:rsidRDefault="008158BC">
      <w:pPr>
        <w:pStyle w:val="Textkomente"/>
      </w:pPr>
      <w:r>
        <w:t>-&gt; při zrušení zadávacího řízení na zavedení DNS se musí postupovat podle § 127 a § 128 ZZVZ</w:t>
      </w:r>
    </w:p>
  </w:comment>
  <w:comment w:id="2" w:author="CNPK" w:date="2024-07-23T08:22:00Z" w:initials="CNPK">
    <w:p w14:paraId="2746C2DF" w14:textId="77777777" w:rsidR="00B53278" w:rsidRDefault="00B53278" w:rsidP="00B53278">
      <w:pPr>
        <w:pStyle w:val="Textkomente"/>
      </w:pPr>
      <w:r>
        <w:rPr>
          <w:rStyle w:val="Odkaznakoment"/>
        </w:rPr>
        <w:annotationRef/>
      </w:r>
      <w:r>
        <w:t>Doplnit název elektronického nástroje.</w:t>
      </w:r>
    </w:p>
  </w:comment>
  <w:comment w:id="3" w:author="CNPK" w:date="2024-07-23T08:25:00Z" w:initials="CNPK">
    <w:p w14:paraId="0680C295" w14:textId="77777777" w:rsidR="00B841A9" w:rsidRDefault="00B53278" w:rsidP="00B841A9">
      <w:pPr>
        <w:pStyle w:val="Textkomente"/>
      </w:pPr>
      <w:r>
        <w:rPr>
          <w:rStyle w:val="Odkaznakoment"/>
        </w:rPr>
        <w:annotationRef/>
      </w:r>
      <w:r w:rsidR="00B841A9">
        <w:t>Doplnit odst. 1 anebo 2, příp. příslušné písmeno.</w:t>
      </w:r>
    </w:p>
  </w:comment>
  <w:comment w:id="4" w:author="CNPK" w:date="2024-12-09T14:03:00Z" w:initials="CNPK">
    <w:p w14:paraId="67830F01" w14:textId="77777777" w:rsidR="00B841A9" w:rsidRDefault="00B841A9" w:rsidP="00B841A9">
      <w:pPr>
        <w:pStyle w:val="Textkomente"/>
      </w:pPr>
      <w:r>
        <w:rPr>
          <w:rStyle w:val="Odkaznakoment"/>
        </w:rPr>
        <w:annotationRef/>
      </w:r>
      <w:r>
        <w:t>Doplnit odůvodnění v souladu s § 127 odst. 1 nebo 2 ZZVZ.</w:t>
      </w:r>
    </w:p>
  </w:comment>
  <w:comment w:id="5" w:author="CNPK" w:date="2024-12-09T14:04:00Z" w:initials="CNPK">
    <w:p w14:paraId="5C47AC05" w14:textId="77777777" w:rsidR="00D3036E" w:rsidRDefault="00D3036E" w:rsidP="00D3036E">
      <w:pPr>
        <w:pStyle w:val="Textkomente"/>
      </w:pPr>
      <w:r>
        <w:rPr>
          <w:rStyle w:val="Odkaznakoment"/>
        </w:rPr>
        <w:annotationRef/>
      </w:r>
      <w:r>
        <w:t>Popsat konkrétní situaci, která vedla k zrušení zadávacího řízení.</w:t>
      </w:r>
    </w:p>
  </w:comment>
  <w:comment w:id="6" w:author="CNPK" w:date="2024-12-09T10:27:00Z" w:initials="CNPK">
    <w:p w14:paraId="694CEE99" w14:textId="633D1994" w:rsidR="00A92978" w:rsidRDefault="00A92978" w:rsidP="00A92978">
      <w:pPr>
        <w:pStyle w:val="Textkomente"/>
      </w:pPr>
      <w:r>
        <w:rPr>
          <w:rStyle w:val="Odkaznakoment"/>
        </w:rPr>
        <w:annotationRef/>
      </w:r>
      <w:r>
        <w:rPr>
          <w:u w:val="single"/>
        </w:rPr>
        <w:t>§ 128 odst. 1</w:t>
      </w:r>
      <w:r>
        <w:t xml:space="preserve"> - Oznámení odesláním všem účastníkům zadávacího řízení do 3 pracovních dnů od rozhodnutí</w:t>
      </w:r>
    </w:p>
    <w:p w14:paraId="476A41EB" w14:textId="77777777" w:rsidR="00A92978" w:rsidRDefault="00A92978" w:rsidP="00A92978">
      <w:pPr>
        <w:pStyle w:val="Textkomente"/>
      </w:pPr>
    </w:p>
    <w:p w14:paraId="65628ABD" w14:textId="526FA225" w:rsidR="00A92978" w:rsidRDefault="00A92978" w:rsidP="00A92978">
      <w:pPr>
        <w:pStyle w:val="Textkomente"/>
      </w:pPr>
      <w:r>
        <w:t>Druhou větu neuvádět v případě zrušení podle § 127 odst. 1 ZZVZ.</w:t>
      </w:r>
    </w:p>
  </w:comment>
  <w:comment w:id="7" w:author="CNPK" w:date="2024-07-22T16:48:00Z" w:initials="CNPK">
    <w:p w14:paraId="16B7BCEE" w14:textId="77777777" w:rsidR="00257BE8" w:rsidRDefault="00257BE8" w:rsidP="00257BE8">
      <w:pPr>
        <w:pStyle w:val="Textkomente"/>
      </w:pPr>
      <w:r>
        <w:rPr>
          <w:rStyle w:val="Odkaznakoment"/>
        </w:rPr>
        <w:annotationRef/>
      </w:r>
      <w:r>
        <w:t xml:space="preserve">§ 43 ZZVZ </w:t>
      </w:r>
    </w:p>
    <w:p w14:paraId="21D7BEC5" w14:textId="77777777" w:rsidR="00257BE8" w:rsidRDefault="00257BE8" w:rsidP="00257BE8">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33B33F" w15:done="0"/>
  <w15:commentEx w15:paraId="2746C2DF" w15:done="0"/>
  <w15:commentEx w15:paraId="0680C295" w15:done="0"/>
  <w15:commentEx w15:paraId="67830F01" w15:done="0"/>
  <w15:commentEx w15:paraId="5C47AC05" w15:done="0"/>
  <w15:commentEx w15:paraId="65628ABD" w15:done="0"/>
  <w15:commentEx w15:paraId="21D7BE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93FFD5" w16cex:dateUtc="2024-12-09T13:03:00Z"/>
  <w16cex:commentExtensible w16cex:durableId="6641AE98" w16cex:dateUtc="2024-12-09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33B33F" w16cid:durableId="59617F08"/>
  <w16cid:commentId w16cid:paraId="2746C2DF" w16cid:durableId="78CF91C4"/>
  <w16cid:commentId w16cid:paraId="0680C295" w16cid:durableId="7DEF8474"/>
  <w16cid:commentId w16cid:paraId="67830F01" w16cid:durableId="6293FFD5"/>
  <w16cid:commentId w16cid:paraId="5C47AC05" w16cid:durableId="6641AE98"/>
  <w16cid:commentId w16cid:paraId="65628ABD" w16cid:durableId="4EFFF9E0"/>
  <w16cid:commentId w16cid:paraId="21D7BEC5" w16cid:durableId="7013B1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72A99A78" w14:textId="77777777" w:rsidR="0004038E" w:rsidRDefault="00E6467E">
        <w:pPr>
          <w:pStyle w:val="Zpat"/>
          <w:jc w:val="center"/>
        </w:pPr>
        <w:r>
          <w:fldChar w:fldCharType="begin"/>
        </w:r>
        <w:r>
          <w:instrText>PAGE   \* MERGEFORMAT</w:instrText>
        </w:r>
        <w:r>
          <w:fldChar w:fldCharType="separate"/>
        </w:r>
        <w:r w:rsidR="00903C84">
          <w:rPr>
            <w:noProof/>
          </w:rPr>
          <w:t>2</w:t>
        </w:r>
        <w:r>
          <w:fldChar w:fldCharType="end"/>
        </w:r>
      </w:p>
      <w:p w14:paraId="6E79DAE2" w14:textId="77777777" w:rsidR="0004038E" w:rsidRDefault="0004038E">
        <w:pPr>
          <w:pStyle w:val="Zpat"/>
          <w:jc w:val="center"/>
        </w:pPr>
      </w:p>
      <w:p w14:paraId="5EE2470D" w14:textId="6F97F057" w:rsidR="00E6467E" w:rsidRDefault="00903C84">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21DD8FBB" w14:textId="77777777" w:rsidR="0004038E" w:rsidRDefault="00E6467E">
        <w:pPr>
          <w:pStyle w:val="Zpat"/>
          <w:jc w:val="center"/>
        </w:pPr>
        <w:r>
          <w:fldChar w:fldCharType="begin"/>
        </w:r>
        <w:r>
          <w:instrText>PAGE   \* MERGEFORMAT</w:instrText>
        </w:r>
        <w:r>
          <w:fldChar w:fldCharType="separate"/>
        </w:r>
        <w:r w:rsidR="00903C84">
          <w:rPr>
            <w:noProof/>
          </w:rPr>
          <w:t>1</w:t>
        </w:r>
        <w:r>
          <w:fldChar w:fldCharType="end"/>
        </w:r>
      </w:p>
      <w:p w14:paraId="61334F4E" w14:textId="77777777" w:rsidR="0004038E" w:rsidRDefault="0004038E">
        <w:pPr>
          <w:pStyle w:val="Zpat"/>
          <w:jc w:val="center"/>
        </w:pPr>
      </w:p>
      <w:p w14:paraId="72ED8E49" w14:textId="4BDFBBC5" w:rsidR="00E6467E" w:rsidRDefault="00903C84">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235DD82B" w:rsidR="00E6467E" w:rsidRPr="003C5EA7" w:rsidRDefault="003C5EA7" w:rsidP="003C5EA7">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49ACCC84" wp14:editId="052ECAC2">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CA1B17">
      <w:tab/>
    </w:r>
    <w:r w:rsidR="00CA1B1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0AD49C5"/>
    <w:multiLevelType w:val="hybridMultilevel"/>
    <w:tmpl w:val="6D721CD6"/>
    <w:lvl w:ilvl="0" w:tplc="887A58E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23801"/>
    <w:rsid w:val="0004038E"/>
    <w:rsid w:val="00042DC1"/>
    <w:rsid w:val="00051608"/>
    <w:rsid w:val="000A71CD"/>
    <w:rsid w:val="000C7973"/>
    <w:rsid w:val="00136892"/>
    <w:rsid w:val="0018236E"/>
    <w:rsid w:val="00196DCF"/>
    <w:rsid w:val="00241F3D"/>
    <w:rsid w:val="00242AA0"/>
    <w:rsid w:val="00257BE8"/>
    <w:rsid w:val="00260EB3"/>
    <w:rsid w:val="00317C74"/>
    <w:rsid w:val="00326258"/>
    <w:rsid w:val="00341DDF"/>
    <w:rsid w:val="00371FF5"/>
    <w:rsid w:val="003A24C9"/>
    <w:rsid w:val="003B1805"/>
    <w:rsid w:val="003C5EA7"/>
    <w:rsid w:val="003E1FDC"/>
    <w:rsid w:val="003E426B"/>
    <w:rsid w:val="003E71DC"/>
    <w:rsid w:val="00441F6A"/>
    <w:rsid w:val="004C1A8B"/>
    <w:rsid w:val="00524E76"/>
    <w:rsid w:val="005F0732"/>
    <w:rsid w:val="006D6C0F"/>
    <w:rsid w:val="00703B68"/>
    <w:rsid w:val="007651C8"/>
    <w:rsid w:val="00803C02"/>
    <w:rsid w:val="008132AA"/>
    <w:rsid w:val="008158BC"/>
    <w:rsid w:val="00822434"/>
    <w:rsid w:val="00822CDC"/>
    <w:rsid w:val="00836472"/>
    <w:rsid w:val="008A1E3D"/>
    <w:rsid w:val="008D2281"/>
    <w:rsid w:val="008E63A0"/>
    <w:rsid w:val="00903C84"/>
    <w:rsid w:val="00941475"/>
    <w:rsid w:val="00995806"/>
    <w:rsid w:val="00A92978"/>
    <w:rsid w:val="00AC61A8"/>
    <w:rsid w:val="00B006D0"/>
    <w:rsid w:val="00B03BAD"/>
    <w:rsid w:val="00B06798"/>
    <w:rsid w:val="00B25A69"/>
    <w:rsid w:val="00B53278"/>
    <w:rsid w:val="00B76693"/>
    <w:rsid w:val="00B841A9"/>
    <w:rsid w:val="00B876F8"/>
    <w:rsid w:val="00C37751"/>
    <w:rsid w:val="00C459CD"/>
    <w:rsid w:val="00C54224"/>
    <w:rsid w:val="00C8771F"/>
    <w:rsid w:val="00CA1B17"/>
    <w:rsid w:val="00D3036E"/>
    <w:rsid w:val="00D40E8D"/>
    <w:rsid w:val="00D91116"/>
    <w:rsid w:val="00DC3104"/>
    <w:rsid w:val="00DD4766"/>
    <w:rsid w:val="00E20B3B"/>
    <w:rsid w:val="00E6467E"/>
    <w:rsid w:val="00E74C2C"/>
    <w:rsid w:val="00EA7C4C"/>
    <w:rsid w:val="00EC1271"/>
    <w:rsid w:val="00EF4D1B"/>
    <w:rsid w:val="00F21E39"/>
    <w:rsid w:val="00F702FF"/>
    <w:rsid w:val="00F9116F"/>
    <w:rsid w:val="00F95C48"/>
    <w:rsid w:val="00FC19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Revize">
    <w:name w:val="Revision"/>
    <w:hidden/>
    <w:uiPriority w:val="99"/>
    <w:semiHidden/>
    <w:rsid w:val="00B841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437</Words>
  <Characters>2581</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32</cp:revision>
  <dcterms:created xsi:type="dcterms:W3CDTF">2021-04-28T14:05:00Z</dcterms:created>
  <dcterms:modified xsi:type="dcterms:W3CDTF">2025-09-23T09:03:00Z</dcterms:modified>
</cp:coreProperties>
</file>